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65446" w:rsidTr="002C630E">
        <w:tc>
          <w:tcPr>
            <w:tcW w:w="3085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203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15266D" w:rsidTr="002C630E">
        <w:tc>
          <w:tcPr>
            <w:tcW w:w="3085" w:type="dxa"/>
          </w:tcPr>
          <w:p w:rsidR="00565446" w:rsidRPr="00565446" w:rsidRDefault="00F73D62" w:rsidP="00E272FE">
            <w:pPr>
              <w:spacing w:before="60"/>
              <w:rPr>
                <w:rFonts w:ascii="Arial" w:hAnsi="Arial" w:cs="Arial"/>
              </w:rPr>
            </w:pPr>
            <w:r w:rsidRPr="00F73D62">
              <w:rPr>
                <w:rFonts w:ascii="Arial" w:hAnsi="Arial" w:cs="Arial"/>
              </w:rPr>
              <w:t>09486286</w:t>
            </w:r>
          </w:p>
        </w:tc>
        <w:tc>
          <w:tcPr>
            <w:tcW w:w="6203" w:type="dxa"/>
          </w:tcPr>
          <w:p w:rsidR="00565446" w:rsidRPr="00076E8D" w:rsidRDefault="00076E8D" w:rsidP="00487B62">
            <w:pPr>
              <w:spacing w:before="60"/>
              <w:rPr>
                <w:rFonts w:ascii="Arial" w:hAnsi="Arial" w:cs="Arial"/>
                <w:bCs/>
              </w:rPr>
            </w:pPr>
            <w:proofErr w:type="spellStart"/>
            <w:r w:rsidRPr="00076E8D">
              <w:rPr>
                <w:rFonts w:ascii="Arial" w:hAnsi="Arial" w:cs="Arial"/>
                <w:bCs/>
              </w:rPr>
              <w:t>MensSana</w:t>
            </w:r>
            <w:proofErr w:type="spellEnd"/>
            <w:r w:rsidRPr="00076E8D">
              <w:rPr>
                <w:rFonts w:ascii="Arial" w:hAnsi="Arial" w:cs="Arial"/>
                <w:bCs/>
              </w:rPr>
              <w:t xml:space="preserve"> Vitaldrink für Kinder</w:t>
            </w:r>
          </w:p>
        </w:tc>
      </w:tr>
    </w:tbl>
    <w:p w:rsidR="00565446" w:rsidRPr="0015266D" w:rsidRDefault="007061C5" w:rsidP="00E272FE">
      <w:pPr>
        <w:spacing w:before="60"/>
        <w:rPr>
          <w:rFonts w:ascii="Arial" w:hAnsi="Arial" w:cs="Arial"/>
        </w:rPr>
      </w:pPr>
      <w:r w:rsidRPr="0015266D">
        <w:rPr>
          <w:rFonts w:ascii="Arial" w:hAnsi="Arial" w:cs="Arial"/>
        </w:rPr>
        <w:tab/>
      </w:r>
      <w:r w:rsidRPr="0015266D">
        <w:rPr>
          <w:rFonts w:ascii="Arial" w:hAnsi="Arial" w:cs="Arial"/>
        </w:rPr>
        <w:tab/>
      </w:r>
      <w:r w:rsidR="00BE4D18" w:rsidRPr="0015266D">
        <w:rPr>
          <w:rFonts w:ascii="Arial" w:hAnsi="Arial" w:cs="Arial"/>
        </w:rPr>
        <w:tab/>
      </w:r>
      <w:r w:rsidR="00BE4D18" w:rsidRPr="0015266D">
        <w:rPr>
          <w:rFonts w:ascii="Arial" w:hAnsi="Arial" w:cs="Arial"/>
        </w:rPr>
        <w:tab/>
      </w:r>
      <w:r w:rsidR="00BE4D18" w:rsidRPr="0015266D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565446" w:rsidRDefault="00076E8D" w:rsidP="0015266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Nahrungsergänzungsmittel mit Vitaminen, Magnesium und Spurenelementen.</w:t>
            </w: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107591" w:rsidRPr="007061C5" w:rsidRDefault="00076E8D" w:rsidP="00076E8D">
            <w:pPr>
              <w:rPr>
                <w:rFonts w:ascii="Arial" w:hAnsi="Arial" w:cs="Arial"/>
              </w:rPr>
            </w:pPr>
            <w:r w:rsidRPr="00076E8D">
              <w:rPr>
                <w:rFonts w:ascii="Arial" w:hAnsi="Arial" w:cs="Arial"/>
              </w:rPr>
              <w:t>Wasser, Rohrohrzucker, Orangensaftkonzentra</w:t>
            </w:r>
            <w:r>
              <w:rPr>
                <w:rFonts w:ascii="Arial" w:hAnsi="Arial" w:cs="Arial"/>
              </w:rPr>
              <w:t>t, Magnesiumcitrat</w:t>
            </w:r>
            <w:r w:rsidRPr="00076E8D">
              <w:rPr>
                <w:rFonts w:ascii="Arial" w:hAnsi="Arial" w:cs="Arial"/>
              </w:rPr>
              <w:t>, Malto</w:t>
            </w:r>
            <w:r>
              <w:rPr>
                <w:rFonts w:ascii="Arial" w:hAnsi="Arial" w:cs="Arial"/>
              </w:rPr>
              <w:t>dextrin, L-Ascorbinsäure</w:t>
            </w:r>
            <w:r w:rsidRPr="00076E8D">
              <w:rPr>
                <w:rFonts w:ascii="Arial" w:hAnsi="Arial" w:cs="Arial"/>
              </w:rPr>
              <w:t>, natürli</w:t>
            </w:r>
            <w:r>
              <w:rPr>
                <w:rFonts w:ascii="Arial" w:hAnsi="Arial" w:cs="Arial"/>
              </w:rPr>
              <w:t xml:space="preserve">che Aromen, </w:t>
            </w:r>
            <w:proofErr w:type="spellStart"/>
            <w:r>
              <w:rPr>
                <w:rFonts w:ascii="Arial" w:hAnsi="Arial" w:cs="Arial"/>
              </w:rPr>
              <w:t>Zinkgluconat</w:t>
            </w:r>
            <w:proofErr w:type="spellEnd"/>
            <w:r w:rsidRPr="00076E8D">
              <w:rPr>
                <w:rFonts w:ascii="Arial" w:hAnsi="Arial" w:cs="Arial"/>
              </w:rPr>
              <w:t xml:space="preserve">, Konservierungsmittel </w:t>
            </w:r>
            <w:proofErr w:type="spellStart"/>
            <w:r w:rsidRPr="00076E8D">
              <w:rPr>
                <w:rFonts w:ascii="Arial" w:hAnsi="Arial" w:cs="Arial"/>
              </w:rPr>
              <w:t>Kaliumsorbat</w:t>
            </w:r>
            <w:proofErr w:type="spellEnd"/>
            <w:r w:rsidRPr="00076E8D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 xml:space="preserve">L-alpha </w:t>
            </w:r>
            <w:proofErr w:type="spellStart"/>
            <w:r>
              <w:rPr>
                <w:rFonts w:ascii="Arial" w:hAnsi="Arial" w:cs="Arial"/>
              </w:rPr>
              <w:t>Tocopherylacetat</w:t>
            </w:r>
            <w:proofErr w:type="spellEnd"/>
            <w:r w:rsidRPr="00076E8D">
              <w:rPr>
                <w:rFonts w:ascii="Arial" w:hAnsi="Arial" w:cs="Arial"/>
              </w:rPr>
              <w:t>, Verdickungsmitte</w:t>
            </w:r>
            <w:r>
              <w:rPr>
                <w:rFonts w:ascii="Arial" w:hAnsi="Arial" w:cs="Arial"/>
              </w:rPr>
              <w:t xml:space="preserve">l </w:t>
            </w:r>
            <w:proofErr w:type="spellStart"/>
            <w:r>
              <w:rPr>
                <w:rFonts w:ascii="Arial" w:hAnsi="Arial" w:cs="Arial"/>
              </w:rPr>
              <w:t>Xanthan</w:t>
            </w:r>
            <w:proofErr w:type="spellEnd"/>
            <w:r>
              <w:rPr>
                <w:rFonts w:ascii="Arial" w:hAnsi="Arial" w:cs="Arial"/>
              </w:rPr>
              <w:t>, Beta-Carotin</w:t>
            </w:r>
            <w:r w:rsidRPr="00076E8D">
              <w:rPr>
                <w:rFonts w:ascii="Arial" w:hAnsi="Arial" w:cs="Arial"/>
              </w:rPr>
              <w:t xml:space="preserve">, </w:t>
            </w:r>
            <w:proofErr w:type="spellStart"/>
            <w:r w:rsidRPr="00076E8D">
              <w:rPr>
                <w:rFonts w:ascii="Arial" w:hAnsi="Arial" w:cs="Arial"/>
              </w:rPr>
              <w:t>Nic</w:t>
            </w:r>
            <w:r>
              <w:rPr>
                <w:rFonts w:ascii="Arial" w:hAnsi="Arial" w:cs="Arial"/>
              </w:rPr>
              <w:t>otinamid</w:t>
            </w:r>
            <w:proofErr w:type="spellEnd"/>
            <w:r w:rsidRPr="00076E8D">
              <w:rPr>
                <w:rFonts w:ascii="Arial" w:hAnsi="Arial" w:cs="Arial"/>
              </w:rPr>
              <w:t>, L-Selenmethionin</w:t>
            </w:r>
            <w:r>
              <w:rPr>
                <w:rFonts w:ascii="Arial" w:hAnsi="Arial" w:cs="Arial"/>
              </w:rPr>
              <w:t>, Calcium-D-</w:t>
            </w:r>
            <w:proofErr w:type="spellStart"/>
            <w:r>
              <w:rPr>
                <w:rFonts w:ascii="Arial" w:hAnsi="Arial" w:cs="Arial"/>
              </w:rPr>
              <w:t>Pantothenat</w:t>
            </w:r>
            <w:proofErr w:type="spellEnd"/>
            <w:r w:rsidRPr="00076E8D">
              <w:rPr>
                <w:rFonts w:ascii="Arial" w:hAnsi="Arial" w:cs="Arial"/>
              </w:rPr>
              <w:t xml:space="preserve">, </w:t>
            </w:r>
            <w:proofErr w:type="spellStart"/>
            <w:r w:rsidRPr="00076E8D">
              <w:rPr>
                <w:rFonts w:ascii="Arial" w:hAnsi="Arial" w:cs="Arial"/>
              </w:rPr>
              <w:t>Kupferglu</w:t>
            </w:r>
            <w:r>
              <w:rPr>
                <w:rFonts w:ascii="Arial" w:hAnsi="Arial" w:cs="Arial"/>
              </w:rPr>
              <w:t>conat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Cyanocobalamin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Cholecalciferol</w:t>
            </w:r>
            <w:proofErr w:type="spellEnd"/>
            <w:r w:rsidRPr="00076E8D">
              <w:rPr>
                <w:rFonts w:ascii="Arial" w:hAnsi="Arial" w:cs="Arial"/>
              </w:rPr>
              <w:t xml:space="preserve">, </w:t>
            </w:r>
            <w:proofErr w:type="spellStart"/>
            <w:r w:rsidRPr="00076E8D">
              <w:rPr>
                <w:rFonts w:ascii="Arial" w:hAnsi="Arial" w:cs="Arial"/>
              </w:rPr>
              <w:t>Pyridoxinhydrochlor</w:t>
            </w:r>
            <w:r>
              <w:rPr>
                <w:rFonts w:ascii="Arial" w:hAnsi="Arial" w:cs="Arial"/>
              </w:rPr>
              <w:t>id</w:t>
            </w:r>
            <w:proofErr w:type="spellEnd"/>
            <w:r>
              <w:rPr>
                <w:rFonts w:ascii="Arial" w:hAnsi="Arial" w:cs="Arial"/>
              </w:rPr>
              <w:t>, Riboflavin</w:t>
            </w:r>
            <w:r w:rsidRPr="00076E8D">
              <w:rPr>
                <w:rFonts w:ascii="Arial" w:hAnsi="Arial" w:cs="Arial"/>
              </w:rPr>
              <w:t xml:space="preserve">, </w:t>
            </w:r>
            <w:proofErr w:type="spellStart"/>
            <w:r w:rsidRPr="00076E8D">
              <w:rPr>
                <w:rFonts w:ascii="Arial" w:hAnsi="Arial" w:cs="Arial"/>
              </w:rPr>
              <w:t>Thiaminmononitrat</w:t>
            </w:r>
            <w:proofErr w:type="spellEnd"/>
            <w:r w:rsidRPr="00076E8D">
              <w:rPr>
                <w:rFonts w:ascii="Arial" w:hAnsi="Arial" w:cs="Arial"/>
              </w:rPr>
              <w:t xml:space="preserve">, </w:t>
            </w:r>
            <w:proofErr w:type="spellStart"/>
            <w:r w:rsidRPr="00076E8D">
              <w:rPr>
                <w:rFonts w:ascii="Arial" w:hAnsi="Arial" w:cs="Arial"/>
              </w:rPr>
              <w:t>Pteroylmonoglutaminsäure</w:t>
            </w:r>
            <w:proofErr w:type="spellEnd"/>
            <w:r>
              <w:rPr>
                <w:rFonts w:ascii="Arial" w:hAnsi="Arial" w:cs="Arial"/>
              </w:rPr>
              <w:t>, Chrom-(III)-Chlorid</w:t>
            </w:r>
            <w:r w:rsidRPr="00076E8D">
              <w:rPr>
                <w:rFonts w:ascii="Arial" w:hAnsi="Arial" w:cs="Arial"/>
              </w:rPr>
              <w:t>, Natriumjod</w:t>
            </w:r>
            <w:r>
              <w:rPr>
                <w:rFonts w:ascii="Arial" w:hAnsi="Arial" w:cs="Arial"/>
              </w:rPr>
              <w:t>id, D-Biotin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E2723E" w:rsidP="001565DA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243AE7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076E8D" w:rsidP="00243AE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ml Saft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CA1D97" w:rsidP="008E4F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EB2D46" w:rsidRPr="00565446" w:rsidRDefault="00CA1D97" w:rsidP="009046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Außerhalb der Reichweite von kleinen Kindern lagern.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C81543" w:rsidRPr="00CD5E60" w:rsidRDefault="00076E8D" w:rsidP="00CA1D97">
            <w:pPr>
              <w:spacing w:before="60"/>
              <w:rPr>
                <w:rFonts w:ascii="Arial" w:hAnsi="Arial" w:cs="Arial"/>
              </w:rPr>
            </w:pPr>
            <w:proofErr w:type="spellStart"/>
            <w:r w:rsidRPr="00076E8D">
              <w:rPr>
                <w:rFonts w:ascii="Arial" w:hAnsi="Arial" w:cs="Arial"/>
              </w:rPr>
              <w:t>MensSana</w:t>
            </w:r>
            <w:proofErr w:type="spellEnd"/>
            <w:r w:rsidRPr="00076E8D">
              <w:rPr>
                <w:rFonts w:ascii="Arial" w:hAnsi="Arial" w:cs="Arial"/>
              </w:rPr>
              <w:t xml:space="preserve"> AG</w:t>
            </w:r>
            <w:r w:rsidRPr="00076E8D">
              <w:rPr>
                <w:rFonts w:ascii="Arial" w:hAnsi="Arial" w:cs="Arial"/>
              </w:rPr>
              <w:br/>
              <w:t>Am Bahnhof 1</w:t>
            </w:r>
            <w:r w:rsidRPr="00076E8D">
              <w:rPr>
                <w:rFonts w:ascii="Arial" w:hAnsi="Arial" w:cs="Arial"/>
              </w:rPr>
              <w:br/>
              <w:t xml:space="preserve">74670 </w:t>
            </w:r>
            <w:proofErr w:type="spellStart"/>
            <w:r w:rsidRPr="00076E8D">
              <w:rPr>
                <w:rFonts w:ascii="Arial" w:hAnsi="Arial" w:cs="Arial"/>
              </w:rPr>
              <w:t>Forchtenberg</w:t>
            </w:r>
            <w:proofErr w:type="spellEnd"/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44122D" w:rsidP="00E272FE">
            <w:pPr>
              <w:spacing w:before="60"/>
              <w:rPr>
                <w:rFonts w:ascii="Arial" w:hAnsi="Arial" w:cs="Arial"/>
              </w:rPr>
            </w:pPr>
            <w:r w:rsidRPr="0044122D"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565446" w:rsidRDefault="001D4FC6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CA1D97" w:rsidRPr="00076E8D" w:rsidRDefault="00CA1D97" w:rsidP="003C3D39">
            <w:pPr>
              <w:rPr>
                <w:rFonts w:ascii="Arial" w:eastAsia="Times New Roman" w:hAnsi="Arial" w:cs="Arial"/>
                <w:lang w:eastAsia="de-DE"/>
              </w:rPr>
            </w:pPr>
          </w:p>
          <w:tbl>
            <w:tblPr>
              <w:tblStyle w:val="Tabellenraster"/>
              <w:tblW w:w="5962" w:type="dxa"/>
              <w:tblLook w:val="04A0" w:firstRow="1" w:lastRow="0" w:firstColumn="1" w:lastColumn="0" w:noHBand="0" w:noVBand="1"/>
            </w:tblPr>
            <w:tblGrid>
              <w:gridCol w:w="1904"/>
              <w:gridCol w:w="993"/>
              <w:gridCol w:w="925"/>
              <w:gridCol w:w="2140"/>
            </w:tblGrid>
            <w:tr w:rsidR="00076E8D" w:rsidRPr="00076E8D" w:rsidTr="00076E8D">
              <w:trPr>
                <w:trHeight w:val="511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Inhaltsstoffe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TD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NRV % / TD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Internationale Einheiten I.E.</w:t>
                  </w:r>
                </w:p>
              </w:tc>
            </w:tr>
            <w:tr w:rsidR="00076E8D" w:rsidRPr="00076E8D" w:rsidTr="00076E8D">
              <w:trPr>
                <w:trHeight w:val="19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Beta-Carotin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2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531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entspricht Vitamin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333,3 µg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41,6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Vitamin B1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1,1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Vitamin B2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1,4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85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Niacin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16 mg 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Pantothensäure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6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Vitamin B6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1,4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Biotin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50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Folsäure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200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Vitamin B12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2,5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85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Vitamin 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80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Vitamin D3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5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200 I.E.</w:t>
                  </w:r>
                </w:p>
              </w:tc>
            </w:tr>
            <w:tr w:rsidR="00076E8D" w:rsidRPr="00076E8D" w:rsidTr="00076E8D">
              <w:trPr>
                <w:trHeight w:val="511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lastRenderedPageBreak/>
                    <w:t>Vitamin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12 mg α-TE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18 I.E.</w:t>
                  </w:r>
                </w:p>
              </w:tc>
            </w:tr>
            <w:tr w:rsidR="00076E8D" w:rsidRPr="00076E8D" w:rsidTr="00076E8D">
              <w:trPr>
                <w:trHeight w:val="285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Chrom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40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Jod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150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Magnesium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240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Kupfer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1000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Selen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55 µg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076E8D" w:rsidRPr="00076E8D" w:rsidTr="00076E8D">
              <w:trPr>
                <w:trHeight w:val="266"/>
              </w:trPr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Zink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076E8D">
                    <w:rPr>
                      <w:rFonts w:ascii="Arial" w:eastAsia="Times New Roman" w:hAnsi="Arial" w:cs="Arial"/>
                      <w:lang w:eastAsia="de-DE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E8D" w:rsidRPr="00076E8D" w:rsidRDefault="00076E8D" w:rsidP="00076E8D">
                  <w:pPr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076E8D" w:rsidRPr="00C81543" w:rsidRDefault="00076E8D" w:rsidP="003C3D39">
            <w:pPr>
              <w:rPr>
                <w:rFonts w:ascii="Arial" w:eastAsia="Times New Roman" w:hAnsi="Arial" w:cs="Arial"/>
                <w:lang w:eastAsia="de-DE"/>
              </w:rPr>
            </w:pPr>
            <w:r w:rsidRPr="00076E8D">
              <w:rPr>
                <w:rFonts w:ascii="Arial" w:eastAsia="Times New Roman" w:hAnsi="Arial" w:cs="Arial"/>
                <w:lang w:eastAsia="de-DE"/>
              </w:rPr>
              <w:br/>
              <w:t xml:space="preserve">NRV = Nährstoffbezugswerte nach VO (EG) Nr. 1169/2011 </w:t>
            </w:r>
            <w:r w:rsidRPr="00076E8D">
              <w:rPr>
                <w:rFonts w:ascii="Arial" w:eastAsia="Times New Roman" w:hAnsi="Arial" w:cs="Arial"/>
                <w:lang w:eastAsia="de-DE"/>
              </w:rPr>
              <w:br/>
              <w:t xml:space="preserve">NE = Niacin-Äquivalente </w:t>
            </w:r>
            <w:r w:rsidRPr="00076E8D">
              <w:rPr>
                <w:rFonts w:ascii="Arial" w:eastAsia="Times New Roman" w:hAnsi="Arial" w:cs="Arial"/>
                <w:lang w:eastAsia="de-DE"/>
              </w:rPr>
              <w:br/>
              <w:t xml:space="preserve">RE = </w:t>
            </w:r>
            <w:proofErr w:type="spellStart"/>
            <w:r w:rsidRPr="00076E8D">
              <w:rPr>
                <w:rFonts w:ascii="Arial" w:eastAsia="Times New Roman" w:hAnsi="Arial" w:cs="Arial"/>
                <w:lang w:eastAsia="de-DE"/>
              </w:rPr>
              <w:t>Retinol</w:t>
            </w:r>
            <w:proofErr w:type="spellEnd"/>
            <w:r w:rsidRPr="00076E8D">
              <w:rPr>
                <w:rFonts w:ascii="Arial" w:eastAsia="Times New Roman" w:hAnsi="Arial" w:cs="Arial"/>
                <w:lang w:eastAsia="de-DE"/>
              </w:rPr>
              <w:t xml:space="preserve">-Äquivalente </w:t>
            </w:r>
            <w:r w:rsidRPr="00076E8D">
              <w:rPr>
                <w:rFonts w:ascii="Arial" w:eastAsia="Times New Roman" w:hAnsi="Arial" w:cs="Arial"/>
                <w:lang w:eastAsia="de-DE"/>
              </w:rPr>
              <w:br/>
              <w:t>α-TE = -</w:t>
            </w:r>
            <w:proofErr w:type="spellStart"/>
            <w:r w:rsidRPr="00076E8D">
              <w:rPr>
                <w:rFonts w:ascii="Arial" w:eastAsia="Times New Roman" w:hAnsi="Arial" w:cs="Arial"/>
                <w:lang w:eastAsia="de-DE"/>
              </w:rPr>
              <w:t>Tocopherol</w:t>
            </w:r>
            <w:proofErr w:type="spellEnd"/>
            <w:r w:rsidRPr="00076E8D">
              <w:rPr>
                <w:rFonts w:ascii="Arial" w:eastAsia="Times New Roman" w:hAnsi="Arial" w:cs="Arial"/>
                <w:lang w:eastAsia="de-DE"/>
              </w:rPr>
              <w:t>-Äquivalente</w:t>
            </w:r>
            <w:bookmarkStart w:id="0" w:name="_GoBack"/>
            <w:bookmarkEnd w:id="0"/>
          </w:p>
        </w:tc>
      </w:tr>
    </w:tbl>
    <w:p w:rsidR="00565446" w:rsidRPr="00565446" w:rsidRDefault="00565446">
      <w:pPr>
        <w:rPr>
          <w:rFonts w:ascii="Arial" w:hAnsi="Arial" w:cs="Arial"/>
          <w:b/>
        </w:rPr>
      </w:pPr>
    </w:p>
    <w:sectPr w:rsidR="00565446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249C6"/>
    <w:rsid w:val="00044C32"/>
    <w:rsid w:val="00044F98"/>
    <w:rsid w:val="00054C93"/>
    <w:rsid w:val="00061102"/>
    <w:rsid w:val="00062733"/>
    <w:rsid w:val="00076CC4"/>
    <w:rsid w:val="00076E8D"/>
    <w:rsid w:val="00096EB0"/>
    <w:rsid w:val="000A12F5"/>
    <w:rsid w:val="000A7428"/>
    <w:rsid w:val="000B11D5"/>
    <w:rsid w:val="000D74A0"/>
    <w:rsid w:val="000E7422"/>
    <w:rsid w:val="000F1192"/>
    <w:rsid w:val="000F2EDB"/>
    <w:rsid w:val="00107591"/>
    <w:rsid w:val="0015266D"/>
    <w:rsid w:val="001550DB"/>
    <w:rsid w:val="00155858"/>
    <w:rsid w:val="001565DA"/>
    <w:rsid w:val="00172619"/>
    <w:rsid w:val="001806D0"/>
    <w:rsid w:val="001864D8"/>
    <w:rsid w:val="001B3633"/>
    <w:rsid w:val="001D4FC6"/>
    <w:rsid w:val="00213173"/>
    <w:rsid w:val="00233800"/>
    <w:rsid w:val="00243AE7"/>
    <w:rsid w:val="00256249"/>
    <w:rsid w:val="00260DCC"/>
    <w:rsid w:val="0026691B"/>
    <w:rsid w:val="002C630E"/>
    <w:rsid w:val="002D1CA6"/>
    <w:rsid w:val="003376A4"/>
    <w:rsid w:val="003636E3"/>
    <w:rsid w:val="0038201B"/>
    <w:rsid w:val="003A48D5"/>
    <w:rsid w:val="003C3D39"/>
    <w:rsid w:val="003F3BD4"/>
    <w:rsid w:val="0043765E"/>
    <w:rsid w:val="0044122D"/>
    <w:rsid w:val="0048093B"/>
    <w:rsid w:val="004841BB"/>
    <w:rsid w:val="00487B62"/>
    <w:rsid w:val="00510E1E"/>
    <w:rsid w:val="005312D5"/>
    <w:rsid w:val="00565446"/>
    <w:rsid w:val="00587CA3"/>
    <w:rsid w:val="00597DD5"/>
    <w:rsid w:val="005E4DF9"/>
    <w:rsid w:val="005F47E5"/>
    <w:rsid w:val="0060091B"/>
    <w:rsid w:val="00625D36"/>
    <w:rsid w:val="006364D4"/>
    <w:rsid w:val="00647130"/>
    <w:rsid w:val="00671C31"/>
    <w:rsid w:val="006F336D"/>
    <w:rsid w:val="006F6120"/>
    <w:rsid w:val="007032E1"/>
    <w:rsid w:val="007061C5"/>
    <w:rsid w:val="00737060"/>
    <w:rsid w:val="007540F3"/>
    <w:rsid w:val="00757073"/>
    <w:rsid w:val="007A3829"/>
    <w:rsid w:val="007D518F"/>
    <w:rsid w:val="007D6AD1"/>
    <w:rsid w:val="007E13F2"/>
    <w:rsid w:val="007F0154"/>
    <w:rsid w:val="007F3202"/>
    <w:rsid w:val="00812513"/>
    <w:rsid w:val="008168F1"/>
    <w:rsid w:val="008565C7"/>
    <w:rsid w:val="00881274"/>
    <w:rsid w:val="00895FEF"/>
    <w:rsid w:val="008A6F06"/>
    <w:rsid w:val="008C1151"/>
    <w:rsid w:val="008E4FEA"/>
    <w:rsid w:val="00904665"/>
    <w:rsid w:val="00911788"/>
    <w:rsid w:val="0098648A"/>
    <w:rsid w:val="009D3B75"/>
    <w:rsid w:val="009E5268"/>
    <w:rsid w:val="00A1417D"/>
    <w:rsid w:val="00A561A3"/>
    <w:rsid w:val="00A725C6"/>
    <w:rsid w:val="00A9650C"/>
    <w:rsid w:val="00AB4190"/>
    <w:rsid w:val="00AB738A"/>
    <w:rsid w:val="00AC2BDD"/>
    <w:rsid w:val="00AD1D22"/>
    <w:rsid w:val="00AF57AE"/>
    <w:rsid w:val="00B060B0"/>
    <w:rsid w:val="00B4604E"/>
    <w:rsid w:val="00B478A6"/>
    <w:rsid w:val="00B520BE"/>
    <w:rsid w:val="00B77C63"/>
    <w:rsid w:val="00BA52EF"/>
    <w:rsid w:val="00BE4D18"/>
    <w:rsid w:val="00C03B71"/>
    <w:rsid w:val="00C251DF"/>
    <w:rsid w:val="00C50621"/>
    <w:rsid w:val="00C802BD"/>
    <w:rsid w:val="00C81543"/>
    <w:rsid w:val="00C829E3"/>
    <w:rsid w:val="00CA1D97"/>
    <w:rsid w:val="00CA2FA0"/>
    <w:rsid w:val="00CA42AA"/>
    <w:rsid w:val="00CD18B4"/>
    <w:rsid w:val="00CD2834"/>
    <w:rsid w:val="00CD5E60"/>
    <w:rsid w:val="00DA0B1A"/>
    <w:rsid w:val="00DB477D"/>
    <w:rsid w:val="00E02FF5"/>
    <w:rsid w:val="00E2723E"/>
    <w:rsid w:val="00E272FE"/>
    <w:rsid w:val="00E47B2B"/>
    <w:rsid w:val="00E57A5B"/>
    <w:rsid w:val="00E82609"/>
    <w:rsid w:val="00EB0BCA"/>
    <w:rsid w:val="00EB2D46"/>
    <w:rsid w:val="00EB4FD6"/>
    <w:rsid w:val="00ED1FBA"/>
    <w:rsid w:val="00ED4CB0"/>
    <w:rsid w:val="00F1471B"/>
    <w:rsid w:val="00F239E9"/>
    <w:rsid w:val="00F31C0A"/>
    <w:rsid w:val="00F3653B"/>
    <w:rsid w:val="00F51A5E"/>
    <w:rsid w:val="00F73D62"/>
    <w:rsid w:val="00FD4B85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5A33-859D-43DF-A0D5-B3E03E82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4</cp:revision>
  <cp:lastPrinted>2017-06-30T10:42:00Z</cp:lastPrinted>
  <dcterms:created xsi:type="dcterms:W3CDTF">2017-06-30T10:30:00Z</dcterms:created>
  <dcterms:modified xsi:type="dcterms:W3CDTF">2017-06-30T10:42:00Z</dcterms:modified>
</cp:coreProperties>
</file>